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C15" w:rsidRPr="0079278A" w:rsidRDefault="00497C15" w:rsidP="00497C15">
      <w:pPr>
        <w:shd w:val="clear" w:color="auto" w:fill="FFFFFF"/>
        <w:spacing w:after="0" w:line="240" w:lineRule="auto"/>
        <w:jc w:val="both"/>
        <w:textAlignment w:val="center"/>
        <w:rPr>
          <w:rFonts w:ascii="Century Gothic" w:eastAsia="Times New Roman" w:hAnsi="Century Gothic" w:cs="Arial"/>
          <w:b/>
          <w:bCs/>
          <w:color w:val="000000"/>
          <w:lang w:eastAsia="en-GB"/>
        </w:rPr>
      </w:pPr>
      <w:r w:rsidRPr="0079278A">
        <w:rPr>
          <w:rFonts w:ascii="Century Gothic" w:eastAsia="Times New Roman" w:hAnsi="Century Gothic" w:cs="Arial"/>
          <w:color w:val="000000"/>
          <w:lang w:eastAsia="en-GB"/>
        </w:rPr>
        <w:t>During the second week we are going to focus on </w:t>
      </w:r>
      <w:r w:rsidRPr="0079278A">
        <w:rPr>
          <w:rFonts w:ascii="Century Gothic" w:eastAsia="Times New Roman" w:hAnsi="Century Gothic" w:cs="Arial"/>
          <w:b/>
          <w:bCs/>
          <w:color w:val="000000"/>
          <w:lang w:eastAsia="en-GB"/>
        </w:rPr>
        <w:t>SDGS </w:t>
      </w:r>
      <w:r w:rsidRPr="0079278A">
        <w:rPr>
          <w:rFonts w:ascii="Century Gothic" w:eastAsia="Times New Roman" w:hAnsi="Century Gothic" w:cs="Arial"/>
          <w:color w:val="000000"/>
          <w:lang w:eastAsia="en-GB"/>
        </w:rPr>
        <w:t>and</w:t>
      </w:r>
      <w:r w:rsidRPr="0079278A">
        <w:rPr>
          <w:rFonts w:ascii="Century Gothic" w:eastAsia="Times New Roman" w:hAnsi="Century Gothic" w:cs="Arial"/>
          <w:b/>
          <w:bCs/>
          <w:color w:val="000000"/>
          <w:lang w:eastAsia="en-GB"/>
        </w:rPr>
        <w:t> sustainability: </w:t>
      </w:r>
    </w:p>
    <w:p w:rsidR="00497C15" w:rsidRPr="0079278A" w:rsidRDefault="00497C15" w:rsidP="00497C15">
      <w:pPr>
        <w:shd w:val="clear" w:color="auto" w:fill="FFFFFF"/>
        <w:spacing w:after="0" w:line="240" w:lineRule="auto"/>
        <w:jc w:val="both"/>
        <w:textAlignment w:val="center"/>
        <w:rPr>
          <w:rFonts w:ascii="Century Gothic" w:eastAsia="Times New Roman" w:hAnsi="Century Gothic" w:cs="Arial"/>
          <w:b/>
          <w:bCs/>
          <w:color w:val="000000"/>
          <w:lang w:eastAsia="en-GB"/>
        </w:rPr>
      </w:pPr>
    </w:p>
    <w:p w:rsidR="00497C15" w:rsidRPr="0079278A" w:rsidRDefault="00497C15" w:rsidP="00497C15">
      <w:pPr>
        <w:shd w:val="clear" w:color="auto" w:fill="FFFFFF"/>
        <w:spacing w:after="0" w:line="240" w:lineRule="auto"/>
        <w:jc w:val="both"/>
        <w:textAlignment w:val="center"/>
        <w:rPr>
          <w:rFonts w:ascii="Century Gothic" w:eastAsia="Times New Roman" w:hAnsi="Century Gothic" w:cs="Arial"/>
          <w:color w:val="222222"/>
          <w:lang w:eastAsia="en-GB"/>
        </w:rPr>
      </w:pPr>
    </w:p>
    <w:p w:rsidR="00497C15" w:rsidRPr="0079278A" w:rsidRDefault="00497C15" w:rsidP="00497C15">
      <w:pPr>
        <w:pStyle w:val="ListParagraph"/>
        <w:numPr>
          <w:ilvl w:val="0"/>
          <w:numId w:val="3"/>
        </w:numPr>
        <w:shd w:val="clear" w:color="auto" w:fill="FFFFFF"/>
        <w:spacing w:after="0" w:line="240" w:lineRule="auto"/>
        <w:jc w:val="both"/>
        <w:textAlignment w:val="center"/>
        <w:rPr>
          <w:rFonts w:ascii="Century Gothic" w:eastAsia="Times New Roman" w:hAnsi="Century Gothic" w:cs="Arial"/>
          <w:b/>
          <w:color w:val="222222"/>
          <w:lang w:eastAsia="en-GB"/>
        </w:rPr>
      </w:pPr>
      <w:r w:rsidRPr="0079278A">
        <w:rPr>
          <w:rFonts w:ascii="Century Gothic" w:eastAsia="Times New Roman" w:hAnsi="Century Gothic" w:cs="Arial"/>
          <w:b/>
          <w:color w:val="000000"/>
          <w:lang w:eastAsia="en-GB"/>
        </w:rPr>
        <w:t>Which innovations are making the world more innovative? </w:t>
      </w:r>
    </w:p>
    <w:p w:rsidR="00497C15" w:rsidRPr="0079278A" w:rsidRDefault="00497C15" w:rsidP="00497C15">
      <w:pPr>
        <w:shd w:val="clear" w:color="auto" w:fill="FFFFFF"/>
        <w:spacing w:after="0" w:line="240" w:lineRule="auto"/>
        <w:jc w:val="both"/>
        <w:textAlignment w:val="center"/>
        <w:rPr>
          <w:rFonts w:ascii="Century Gothic" w:eastAsia="Times New Roman" w:hAnsi="Century Gothic" w:cs="Arial"/>
          <w:color w:val="222222"/>
          <w:lang w:eastAsia="en-GB"/>
        </w:rPr>
      </w:pPr>
    </w:p>
    <w:p w:rsidR="00497C15" w:rsidRPr="0079278A" w:rsidRDefault="00497C15" w:rsidP="00497C15">
      <w:pPr>
        <w:shd w:val="clear" w:color="auto" w:fill="FFFFFF"/>
        <w:spacing w:after="0" w:line="240" w:lineRule="auto"/>
        <w:jc w:val="both"/>
        <w:textAlignment w:val="center"/>
        <w:rPr>
          <w:rFonts w:ascii="Century Gothic" w:eastAsia="Times New Roman" w:hAnsi="Century Gothic" w:cs="Arial"/>
          <w:color w:val="222222"/>
          <w:lang w:eastAsia="en-GB"/>
        </w:rPr>
      </w:pPr>
      <w:r w:rsidRPr="0079278A">
        <w:rPr>
          <w:rFonts w:ascii="Century Gothic" w:eastAsia="Times New Roman" w:hAnsi="Century Gothic" w:cs="Arial"/>
          <w:color w:val="222222"/>
          <w:lang w:eastAsia="en-GB"/>
        </w:rPr>
        <w:t>Recycling.</w:t>
      </w:r>
    </w:p>
    <w:p w:rsidR="00497C15" w:rsidRPr="0079278A" w:rsidRDefault="00497C15" w:rsidP="00497C15">
      <w:pPr>
        <w:shd w:val="clear" w:color="auto" w:fill="FFFFFF"/>
        <w:spacing w:after="0" w:line="240" w:lineRule="auto"/>
        <w:jc w:val="both"/>
        <w:textAlignment w:val="center"/>
        <w:rPr>
          <w:rFonts w:ascii="Century Gothic" w:eastAsia="Times New Roman" w:hAnsi="Century Gothic" w:cs="Arial"/>
          <w:color w:val="222222"/>
          <w:lang w:eastAsia="en-GB"/>
        </w:rPr>
      </w:pPr>
    </w:p>
    <w:p w:rsidR="00497C15" w:rsidRPr="0079278A" w:rsidRDefault="00497C15" w:rsidP="00497C15">
      <w:pPr>
        <w:pStyle w:val="ListParagraph"/>
        <w:numPr>
          <w:ilvl w:val="0"/>
          <w:numId w:val="3"/>
        </w:numPr>
        <w:shd w:val="clear" w:color="auto" w:fill="FFFFFF"/>
        <w:spacing w:after="0" w:line="240" w:lineRule="auto"/>
        <w:jc w:val="both"/>
        <w:textAlignment w:val="center"/>
        <w:rPr>
          <w:rFonts w:ascii="Century Gothic" w:eastAsia="Times New Roman" w:hAnsi="Century Gothic" w:cs="Arial"/>
          <w:b/>
          <w:color w:val="222222"/>
          <w:lang w:eastAsia="en-GB"/>
        </w:rPr>
      </w:pPr>
      <w:r w:rsidRPr="0079278A">
        <w:rPr>
          <w:rFonts w:ascii="Century Gothic" w:eastAsia="Times New Roman" w:hAnsi="Century Gothic" w:cs="Arial"/>
          <w:b/>
          <w:color w:val="000000"/>
          <w:lang w:eastAsia="en-GB"/>
        </w:rPr>
        <w:t>Students focus on one specific SDG (or different groups on several SDGs) and try to find an innovation which can be related to this SDG. </w:t>
      </w:r>
    </w:p>
    <w:p w:rsidR="00497C15" w:rsidRPr="0079278A" w:rsidRDefault="00497C15" w:rsidP="00497C15">
      <w:pPr>
        <w:pStyle w:val="ListParagraph"/>
        <w:shd w:val="clear" w:color="auto" w:fill="FFFFFF"/>
        <w:spacing w:after="0" w:line="240" w:lineRule="auto"/>
        <w:ind w:left="360"/>
        <w:jc w:val="both"/>
        <w:textAlignment w:val="center"/>
        <w:rPr>
          <w:rFonts w:ascii="Century Gothic" w:eastAsia="Times New Roman" w:hAnsi="Century Gothic" w:cs="Arial"/>
          <w:color w:val="000000"/>
          <w:lang w:eastAsia="en-GB"/>
        </w:rPr>
      </w:pPr>
    </w:p>
    <w:p w:rsidR="00497C15" w:rsidRPr="0079278A" w:rsidRDefault="00497C15" w:rsidP="00497C15">
      <w:pPr>
        <w:pStyle w:val="ListParagraph"/>
        <w:shd w:val="clear" w:color="auto" w:fill="FFFFFF"/>
        <w:spacing w:after="0" w:line="240" w:lineRule="auto"/>
        <w:ind w:left="360"/>
        <w:jc w:val="both"/>
        <w:textAlignment w:val="center"/>
        <w:rPr>
          <w:rFonts w:ascii="Century Gothic" w:eastAsia="Times New Roman" w:hAnsi="Century Gothic" w:cs="Arial"/>
          <w:color w:val="222222"/>
          <w:lang w:eastAsia="en-GB"/>
        </w:rPr>
      </w:pPr>
      <w:r w:rsidRPr="0079278A">
        <w:rPr>
          <w:rFonts w:ascii="Century Gothic" w:eastAsia="Times New Roman" w:hAnsi="Century Gothic" w:cs="Arial"/>
          <w:color w:val="000000"/>
          <w:lang w:eastAsia="en-GB"/>
        </w:rPr>
        <w:t xml:space="preserve">Focus is on SDG4. This one represents Quality Education. Recycling of old paper, books, and newspapers. This is aimed at getting stationary to carry out exams free of charge in school that are less privileged. Children in great schools end up burning these books and tearing them after their final exams. So we would like to give books with great handwriting to students </w:t>
      </w:r>
      <w:r w:rsidR="00586F7B" w:rsidRPr="0079278A">
        <w:rPr>
          <w:rFonts w:ascii="Century Gothic" w:eastAsia="Times New Roman" w:hAnsi="Century Gothic" w:cs="Arial"/>
          <w:color w:val="000000"/>
          <w:lang w:eastAsia="en-GB"/>
        </w:rPr>
        <w:t xml:space="preserve">who are joining candidate classes </w:t>
      </w:r>
      <w:r w:rsidRPr="0079278A">
        <w:rPr>
          <w:rFonts w:ascii="Century Gothic" w:eastAsia="Times New Roman" w:hAnsi="Century Gothic" w:cs="Arial"/>
          <w:color w:val="000000"/>
          <w:lang w:eastAsia="en-GB"/>
        </w:rPr>
        <w:t xml:space="preserve">as notes to read and books with bad handwriting to </w:t>
      </w:r>
      <w:r w:rsidR="00586F7B" w:rsidRPr="0079278A">
        <w:rPr>
          <w:rFonts w:ascii="Century Gothic" w:eastAsia="Times New Roman" w:hAnsi="Century Gothic" w:cs="Arial"/>
          <w:color w:val="000000"/>
          <w:lang w:eastAsia="en-GB"/>
        </w:rPr>
        <w:t xml:space="preserve">the recycling </w:t>
      </w:r>
      <w:r w:rsidRPr="0079278A">
        <w:rPr>
          <w:rFonts w:ascii="Century Gothic" w:eastAsia="Times New Roman" w:hAnsi="Century Gothic" w:cs="Arial"/>
          <w:color w:val="000000"/>
          <w:lang w:eastAsia="en-GB"/>
        </w:rPr>
        <w:t xml:space="preserve">plant. </w:t>
      </w:r>
    </w:p>
    <w:p w:rsidR="00497C15" w:rsidRPr="0079278A" w:rsidRDefault="00497C15" w:rsidP="00497C15">
      <w:pPr>
        <w:pStyle w:val="ListParagraph"/>
        <w:shd w:val="clear" w:color="auto" w:fill="FFFFFF"/>
        <w:spacing w:after="0" w:line="240" w:lineRule="auto"/>
        <w:ind w:left="360"/>
        <w:jc w:val="both"/>
        <w:textAlignment w:val="center"/>
        <w:rPr>
          <w:rFonts w:ascii="Century Gothic" w:eastAsia="Times New Roman" w:hAnsi="Century Gothic" w:cs="Arial"/>
          <w:color w:val="222222"/>
          <w:lang w:eastAsia="en-GB"/>
        </w:rPr>
      </w:pPr>
    </w:p>
    <w:p w:rsidR="00137787" w:rsidRPr="0079278A" w:rsidRDefault="00497C15" w:rsidP="00497C15">
      <w:pPr>
        <w:pStyle w:val="ListParagraph"/>
        <w:numPr>
          <w:ilvl w:val="0"/>
          <w:numId w:val="3"/>
        </w:numPr>
        <w:rPr>
          <w:b/>
        </w:rPr>
      </w:pPr>
      <w:r w:rsidRPr="0079278A">
        <w:rPr>
          <w:rFonts w:ascii="Century Gothic" w:eastAsia="Times New Roman" w:hAnsi="Century Gothic" w:cs="Arial"/>
          <w:b/>
          <w:color w:val="000000"/>
          <w:lang w:eastAsia="en-GB"/>
        </w:rPr>
        <w:t>They have to invent something which makes the world better and may create a prototype. </w:t>
      </w:r>
    </w:p>
    <w:p w:rsidR="00586F7B" w:rsidRPr="0079278A" w:rsidRDefault="00586F7B" w:rsidP="00586F7B">
      <w:pPr>
        <w:pStyle w:val="ListParagraph"/>
        <w:ind w:left="360"/>
        <w:rPr>
          <w:rFonts w:ascii="Century Gothic" w:eastAsia="Times New Roman" w:hAnsi="Century Gothic" w:cs="Arial"/>
          <w:color w:val="000000"/>
          <w:lang w:eastAsia="en-GB"/>
        </w:rPr>
      </w:pPr>
    </w:p>
    <w:p w:rsidR="0079278A" w:rsidRPr="0079278A" w:rsidRDefault="00586F7B" w:rsidP="0079278A">
      <w:pPr>
        <w:pStyle w:val="ListParagraph"/>
        <w:ind w:left="360"/>
        <w:rPr>
          <w:rFonts w:ascii="Century Gothic" w:eastAsia="Times New Roman" w:hAnsi="Century Gothic" w:cs="Arial"/>
          <w:color w:val="000000"/>
          <w:lang w:eastAsia="en-GB"/>
        </w:rPr>
      </w:pPr>
      <w:r w:rsidRPr="0079278A">
        <w:rPr>
          <w:rFonts w:ascii="Century Gothic" w:eastAsia="Times New Roman" w:hAnsi="Century Gothic" w:cs="Arial"/>
          <w:color w:val="000000"/>
          <w:lang w:eastAsia="en-GB"/>
        </w:rPr>
        <w:t xml:space="preserve">We are to invent a system that enables to collect these books at the end of the year and sort them for distribution and recycling. </w:t>
      </w:r>
    </w:p>
    <w:p w:rsidR="0079278A" w:rsidRDefault="0079278A" w:rsidP="0079278A">
      <w:pPr>
        <w:jc w:val="center"/>
        <w:rPr>
          <w:rFonts w:ascii="Century Gothic" w:hAnsi="Century Gothic"/>
          <w:b/>
          <w:u w:val="single"/>
          <w:lang w:val="en-US"/>
        </w:rPr>
      </w:pPr>
    </w:p>
    <w:p w:rsidR="0079278A" w:rsidRPr="0079278A" w:rsidRDefault="0079278A" w:rsidP="0079278A">
      <w:pPr>
        <w:jc w:val="center"/>
        <w:rPr>
          <w:rFonts w:ascii="Century Gothic" w:hAnsi="Century Gothic"/>
          <w:b/>
          <w:u w:val="single"/>
          <w:lang w:val="en-US"/>
        </w:rPr>
      </w:pPr>
      <w:bookmarkStart w:id="0" w:name="_GoBack"/>
      <w:bookmarkEnd w:id="0"/>
      <w:r w:rsidRPr="0079278A">
        <w:rPr>
          <w:rFonts w:ascii="Century Gothic" w:hAnsi="Century Gothic"/>
          <w:b/>
          <w:u w:val="single"/>
          <w:lang w:val="en-US"/>
        </w:rPr>
        <w:t>Old Book Collection</w:t>
      </w:r>
    </w:p>
    <w:p w:rsidR="0079278A" w:rsidRPr="0079278A" w:rsidRDefault="0079278A" w:rsidP="0079278A">
      <w:pPr>
        <w:jc w:val="both"/>
        <w:rPr>
          <w:rFonts w:ascii="Century Gothic" w:hAnsi="Century Gothic"/>
          <w:lang w:val="en-US"/>
        </w:rPr>
      </w:pPr>
      <w:r w:rsidRPr="0079278A">
        <w:rPr>
          <w:rFonts w:ascii="Century Gothic" w:hAnsi="Century Gothic"/>
          <w:lang w:val="en-US"/>
        </w:rPr>
        <w:t xml:space="preserve">Jinja </w:t>
      </w:r>
      <w:proofErr w:type="spellStart"/>
      <w:r w:rsidRPr="0079278A">
        <w:rPr>
          <w:rFonts w:ascii="Century Gothic" w:hAnsi="Century Gothic"/>
          <w:lang w:val="en-US"/>
        </w:rPr>
        <w:t>ss</w:t>
      </w:r>
      <w:proofErr w:type="spellEnd"/>
      <w:r w:rsidRPr="0079278A">
        <w:rPr>
          <w:rFonts w:ascii="Century Gothic" w:hAnsi="Century Gothic"/>
          <w:lang w:val="en-US"/>
        </w:rPr>
        <w:t xml:space="preserve"> has decided to use SDG4 in the innovation project. We are to collect old books from students and recycle them and use the paper for the candidate classes to do exams next term.</w:t>
      </w:r>
    </w:p>
    <w:p w:rsidR="0079278A" w:rsidRPr="0079278A" w:rsidRDefault="0079278A" w:rsidP="0079278A">
      <w:pPr>
        <w:jc w:val="both"/>
        <w:rPr>
          <w:rFonts w:ascii="Century Gothic" w:hAnsi="Century Gothic"/>
          <w:b/>
          <w:lang w:val="en-US"/>
        </w:rPr>
      </w:pPr>
      <w:r w:rsidRPr="0079278A">
        <w:rPr>
          <w:rFonts w:ascii="Century Gothic" w:hAnsi="Century Gothic"/>
          <w:b/>
          <w:lang w:val="en-US"/>
        </w:rPr>
        <w:t>Steps to follow.</w:t>
      </w:r>
    </w:p>
    <w:p w:rsidR="0079278A" w:rsidRPr="0079278A" w:rsidRDefault="0079278A" w:rsidP="0079278A">
      <w:pPr>
        <w:jc w:val="both"/>
        <w:rPr>
          <w:rFonts w:ascii="Century Gothic" w:hAnsi="Century Gothic"/>
          <w:b/>
          <w:lang w:val="en-US"/>
        </w:rPr>
      </w:pPr>
    </w:p>
    <w:p w:rsidR="0079278A" w:rsidRPr="0079278A" w:rsidRDefault="0079278A" w:rsidP="0079278A">
      <w:pPr>
        <w:pStyle w:val="ListParagraph"/>
        <w:numPr>
          <w:ilvl w:val="0"/>
          <w:numId w:val="4"/>
        </w:numPr>
        <w:jc w:val="both"/>
        <w:rPr>
          <w:rFonts w:ascii="Century Gothic" w:hAnsi="Century Gothic"/>
          <w:b/>
          <w:i/>
          <w:u w:val="single"/>
          <w:lang w:val="en-US"/>
        </w:rPr>
      </w:pPr>
      <w:r w:rsidRPr="0079278A">
        <w:rPr>
          <w:rFonts w:ascii="Century Gothic" w:hAnsi="Century Gothic"/>
          <w:b/>
          <w:i/>
          <w:u w:val="single"/>
          <w:lang w:val="en-US"/>
        </w:rPr>
        <w:t>Sensitization of the students.</w:t>
      </w:r>
    </w:p>
    <w:p w:rsidR="0079278A" w:rsidRPr="0079278A" w:rsidRDefault="0079278A" w:rsidP="0079278A">
      <w:pPr>
        <w:jc w:val="both"/>
        <w:rPr>
          <w:rFonts w:ascii="Century Gothic" w:hAnsi="Century Gothic"/>
          <w:lang w:val="en-US"/>
        </w:rPr>
      </w:pPr>
      <w:r w:rsidRPr="0079278A">
        <w:rPr>
          <w:rFonts w:ascii="Century Gothic" w:hAnsi="Century Gothic"/>
          <w:lang w:val="en-US"/>
        </w:rPr>
        <w:t>We have to talk to each class of students and appeal to them to bring the old books for recycling. Students in S.1 may still be having old books of p7 at home. Goes for those in s5 and other classes. This is aimed at encouraging everyone at each level to participate.</w:t>
      </w:r>
    </w:p>
    <w:p w:rsidR="0079278A" w:rsidRPr="0079278A" w:rsidRDefault="0079278A" w:rsidP="0079278A">
      <w:pPr>
        <w:jc w:val="both"/>
        <w:rPr>
          <w:rFonts w:ascii="Century Gothic" w:hAnsi="Century Gothic"/>
          <w:lang w:val="en-US"/>
        </w:rPr>
      </w:pPr>
    </w:p>
    <w:p w:rsidR="0079278A" w:rsidRPr="0079278A" w:rsidRDefault="0079278A" w:rsidP="0079278A">
      <w:pPr>
        <w:pStyle w:val="ListParagraph"/>
        <w:numPr>
          <w:ilvl w:val="0"/>
          <w:numId w:val="4"/>
        </w:numPr>
        <w:jc w:val="both"/>
        <w:rPr>
          <w:rFonts w:ascii="Century Gothic" w:hAnsi="Century Gothic"/>
          <w:b/>
          <w:i/>
          <w:u w:val="single"/>
          <w:lang w:val="en-US"/>
        </w:rPr>
      </w:pPr>
      <w:r w:rsidRPr="0079278A">
        <w:rPr>
          <w:rFonts w:ascii="Century Gothic" w:hAnsi="Century Gothic"/>
          <w:b/>
          <w:i/>
          <w:u w:val="single"/>
          <w:lang w:val="en-US"/>
        </w:rPr>
        <w:t xml:space="preserve">Collection process. </w:t>
      </w:r>
    </w:p>
    <w:p w:rsidR="0079278A" w:rsidRPr="0079278A" w:rsidRDefault="0079278A" w:rsidP="0079278A">
      <w:pPr>
        <w:pStyle w:val="ListParagraph"/>
        <w:numPr>
          <w:ilvl w:val="0"/>
          <w:numId w:val="5"/>
        </w:numPr>
        <w:jc w:val="both"/>
        <w:rPr>
          <w:rFonts w:ascii="Century Gothic" w:hAnsi="Century Gothic"/>
          <w:lang w:val="en-US"/>
        </w:rPr>
      </w:pPr>
      <w:r w:rsidRPr="0079278A">
        <w:rPr>
          <w:rFonts w:ascii="Century Gothic" w:hAnsi="Century Gothic"/>
          <w:lang w:val="en-US"/>
        </w:rPr>
        <w:t xml:space="preserve">The books shall be collected in school. Each student shall hand over the books to the class monitor and write down the number of books they have given. The books  </w:t>
      </w:r>
    </w:p>
    <w:p w:rsidR="0079278A" w:rsidRPr="0079278A" w:rsidRDefault="0079278A" w:rsidP="0079278A">
      <w:pPr>
        <w:pStyle w:val="ListParagraph"/>
        <w:numPr>
          <w:ilvl w:val="0"/>
          <w:numId w:val="5"/>
        </w:numPr>
        <w:spacing w:line="360" w:lineRule="auto"/>
        <w:jc w:val="both"/>
        <w:rPr>
          <w:rFonts w:ascii="Century Gothic" w:hAnsi="Century Gothic"/>
          <w:lang w:val="en-US"/>
        </w:rPr>
      </w:pPr>
      <w:r w:rsidRPr="0079278A">
        <w:rPr>
          <w:rFonts w:ascii="Century Gothic" w:hAnsi="Century Gothic"/>
          <w:lang w:val="en-US"/>
        </w:rPr>
        <w:t xml:space="preserve">The books shall then be moved to the central collection point. This process shall be monitored by the Class counsellors. </w:t>
      </w:r>
    </w:p>
    <w:p w:rsidR="0079278A" w:rsidRPr="0079278A" w:rsidRDefault="0079278A" w:rsidP="0079278A">
      <w:pPr>
        <w:pStyle w:val="ListParagraph"/>
        <w:numPr>
          <w:ilvl w:val="0"/>
          <w:numId w:val="5"/>
        </w:numPr>
        <w:jc w:val="both"/>
        <w:rPr>
          <w:rFonts w:ascii="Century Gothic" w:hAnsi="Century Gothic"/>
          <w:lang w:val="en-US"/>
        </w:rPr>
      </w:pPr>
      <w:r w:rsidRPr="0079278A">
        <w:rPr>
          <w:rFonts w:ascii="Century Gothic" w:hAnsi="Century Gothic"/>
          <w:lang w:val="en-US"/>
        </w:rPr>
        <w:t xml:space="preserve">At the collection point books shall be sorted according to types and sizes. They shall be weighed to know the exact weight we are dealing with. Please note that this process is done in conjunction with the school administration.  </w:t>
      </w:r>
    </w:p>
    <w:p w:rsidR="0079278A" w:rsidRPr="0079278A" w:rsidRDefault="0079278A" w:rsidP="0079278A">
      <w:pPr>
        <w:pStyle w:val="ListParagraph"/>
        <w:numPr>
          <w:ilvl w:val="0"/>
          <w:numId w:val="5"/>
        </w:numPr>
        <w:jc w:val="both"/>
        <w:rPr>
          <w:rFonts w:ascii="Century Gothic" w:hAnsi="Century Gothic"/>
          <w:lang w:val="en-US"/>
        </w:rPr>
      </w:pPr>
      <w:r w:rsidRPr="0079278A">
        <w:rPr>
          <w:rFonts w:ascii="Century Gothic" w:hAnsi="Century Gothic"/>
          <w:lang w:val="en-US"/>
        </w:rPr>
        <w:lastRenderedPageBreak/>
        <w:t xml:space="preserve">The books shall then be transported to the recycling plant. </w:t>
      </w:r>
    </w:p>
    <w:p w:rsidR="0079278A" w:rsidRPr="0079278A" w:rsidRDefault="0079278A" w:rsidP="0079278A">
      <w:pPr>
        <w:pStyle w:val="ListParagraph"/>
        <w:numPr>
          <w:ilvl w:val="0"/>
          <w:numId w:val="5"/>
        </w:numPr>
        <w:jc w:val="both"/>
        <w:rPr>
          <w:rFonts w:ascii="Century Gothic" w:hAnsi="Century Gothic"/>
          <w:lang w:val="en-US"/>
        </w:rPr>
      </w:pPr>
      <w:r w:rsidRPr="0079278A">
        <w:rPr>
          <w:rFonts w:ascii="Century Gothic" w:hAnsi="Century Gothic"/>
          <w:lang w:val="en-US"/>
        </w:rPr>
        <w:t xml:space="preserve">The money shall be used to get the reams of paper and ruled paper. This is brought to the school for the exams to be done the next term. </w:t>
      </w:r>
    </w:p>
    <w:p w:rsidR="0079278A" w:rsidRPr="0079278A" w:rsidRDefault="0079278A" w:rsidP="0079278A">
      <w:pPr>
        <w:pStyle w:val="ListParagraph"/>
        <w:numPr>
          <w:ilvl w:val="0"/>
          <w:numId w:val="5"/>
        </w:numPr>
        <w:jc w:val="both"/>
        <w:rPr>
          <w:rFonts w:ascii="Century Gothic" w:hAnsi="Century Gothic"/>
          <w:lang w:val="en-US"/>
        </w:rPr>
      </w:pPr>
      <w:r w:rsidRPr="0079278A">
        <w:rPr>
          <w:rFonts w:ascii="Century Gothic" w:hAnsi="Century Gothic"/>
          <w:lang w:val="en-US"/>
        </w:rPr>
        <w:t xml:space="preserve">Exams shall be sat next term using the finished paper purchased using the money. </w:t>
      </w:r>
    </w:p>
    <w:p w:rsidR="0079278A" w:rsidRPr="0079278A" w:rsidRDefault="0079278A" w:rsidP="0079278A">
      <w:pPr>
        <w:pStyle w:val="ListParagraph"/>
        <w:numPr>
          <w:ilvl w:val="0"/>
          <w:numId w:val="5"/>
        </w:numPr>
        <w:jc w:val="both"/>
        <w:rPr>
          <w:rFonts w:ascii="Century Gothic" w:hAnsi="Century Gothic"/>
          <w:lang w:val="en-US"/>
        </w:rPr>
      </w:pPr>
      <w:r w:rsidRPr="0079278A">
        <w:rPr>
          <w:rFonts w:ascii="Century Gothic" w:hAnsi="Century Gothic"/>
          <w:lang w:val="en-US"/>
        </w:rPr>
        <w:t xml:space="preserve">The process shall be repeated at the end of the year. </w:t>
      </w:r>
    </w:p>
    <w:p w:rsidR="0079278A" w:rsidRPr="0079278A" w:rsidRDefault="0079278A" w:rsidP="0079278A">
      <w:pPr>
        <w:pStyle w:val="ListParagraph"/>
        <w:ind w:left="360"/>
        <w:jc w:val="both"/>
        <w:rPr>
          <w:rFonts w:ascii="Century Gothic" w:hAnsi="Century Gothic"/>
          <w:lang w:val="en-US"/>
        </w:rPr>
      </w:pPr>
    </w:p>
    <w:p w:rsidR="0079278A" w:rsidRPr="0079278A" w:rsidRDefault="0079278A" w:rsidP="00586F7B">
      <w:pPr>
        <w:pStyle w:val="ListParagraph"/>
        <w:ind w:left="360"/>
      </w:pPr>
    </w:p>
    <w:sectPr w:rsidR="0079278A" w:rsidRPr="0079278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D78F7"/>
    <w:multiLevelType w:val="hybridMultilevel"/>
    <w:tmpl w:val="D6006B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FD20024"/>
    <w:multiLevelType w:val="hybridMultilevel"/>
    <w:tmpl w:val="199E0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E437A93"/>
    <w:multiLevelType w:val="hybridMultilevel"/>
    <w:tmpl w:val="4C023C96"/>
    <w:lvl w:ilvl="0" w:tplc="F5B0154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F4C0ABC"/>
    <w:multiLevelType w:val="hybridMultilevel"/>
    <w:tmpl w:val="EFE817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67D6CD7"/>
    <w:multiLevelType w:val="hybridMultilevel"/>
    <w:tmpl w:val="6832CA42"/>
    <w:lvl w:ilvl="0" w:tplc="F5B0154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15"/>
    <w:rsid w:val="001D2D22"/>
    <w:rsid w:val="00297BD8"/>
    <w:rsid w:val="003A59DE"/>
    <w:rsid w:val="00497C15"/>
    <w:rsid w:val="00586F7B"/>
    <w:rsid w:val="00622F31"/>
    <w:rsid w:val="0079278A"/>
    <w:rsid w:val="00FE06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3D006-7C54-4104-A9ED-7768BCD1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7C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C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SantanaConstruction</dc:creator>
  <cp:keywords/>
  <dc:description/>
  <cp:lastModifiedBy>SantanaConstruction</cp:lastModifiedBy>
  <cp:revision>3</cp:revision>
  <dcterms:created xsi:type="dcterms:W3CDTF">2018-04-24T11:02:00Z</dcterms:created>
  <dcterms:modified xsi:type="dcterms:W3CDTF">2018-05-04T12:14:00Z</dcterms:modified>
</cp:coreProperties>
</file>